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75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В соответствии с приказом МО и Н РТ от 23.03.2025 №под-502/25</w:t>
      </w:r>
      <w:r>
        <w:rPr>
          <w:rFonts w:ascii="Times New Roman" w:hAnsi="Times New Roman" w:cs="Times New Roman"/>
          <w:sz w:val="32"/>
          <w:szCs w:val="32"/>
        </w:rPr>
        <w:t xml:space="preserve"> «Об утверждении списка тестирующих организаций»</w:t>
      </w:r>
      <w:r w:rsidRPr="00BD6B6B">
        <w:rPr>
          <w:rFonts w:ascii="Times New Roman" w:hAnsi="Times New Roman" w:cs="Times New Roman"/>
          <w:sz w:val="32"/>
          <w:szCs w:val="32"/>
        </w:rPr>
        <w:t xml:space="preserve"> день проведения тестирования определен </w:t>
      </w:r>
      <w:r w:rsidRPr="00BD6B6B">
        <w:rPr>
          <w:rFonts w:ascii="Times New Roman" w:hAnsi="Times New Roman" w:cs="Times New Roman"/>
          <w:b/>
          <w:sz w:val="32"/>
          <w:szCs w:val="32"/>
        </w:rPr>
        <w:t>последняя среда месяца</w:t>
      </w:r>
      <w:r w:rsidRPr="00BD6B6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Даты и время проведения тестирования на 2025 год:</w:t>
      </w:r>
    </w:p>
    <w:tbl>
      <w:tblPr>
        <w:tblStyle w:val="a3"/>
        <w:tblW w:w="0" w:type="auto"/>
        <w:tblLook w:val="04A0"/>
      </w:tblPr>
      <w:tblGrid>
        <w:gridCol w:w="1271"/>
        <w:gridCol w:w="3686"/>
        <w:gridCol w:w="4388"/>
      </w:tblGrid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Дата проведения тестирования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Время проведения тестирования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30.04.2025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28.05.2025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25.06.2025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30.07.2025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27.08.2025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24.09.2025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29.10.2025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26.11.2025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24.12.2025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</w:tbl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D6B6B" w:rsidRPr="00BD6B6B" w:rsidSect="00DC1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1B1"/>
    <w:rsid w:val="00475184"/>
    <w:rsid w:val="004C7079"/>
    <w:rsid w:val="005A71B1"/>
    <w:rsid w:val="009A1757"/>
    <w:rsid w:val="00AA2775"/>
    <w:rsid w:val="00BD6B6B"/>
    <w:rsid w:val="00DC12BA"/>
    <w:rsid w:val="00E620E8"/>
    <w:rsid w:val="00EC6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Алсу</cp:lastModifiedBy>
  <cp:revision>3</cp:revision>
  <dcterms:created xsi:type="dcterms:W3CDTF">2026-01-26T10:51:00Z</dcterms:created>
  <dcterms:modified xsi:type="dcterms:W3CDTF">2026-01-29T06:34:00Z</dcterms:modified>
</cp:coreProperties>
</file>